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соревнований по компетенции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КОПИРАЙТИНГ</w:t>
      </w:r>
    </w:p>
    <w:p w14:paraId="07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Регионального</w:t>
      </w:r>
      <w:r>
        <w:rPr>
          <w:rFonts w:ascii="Times New Roman" w:hAnsi="Times New Roman"/>
          <w:b w:val="1"/>
          <w:sz w:val="24"/>
        </w:rPr>
        <w:t xml:space="preserve"> этап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 xml:space="preserve"> Чемпионата по профессиональному мастер</w:t>
      </w:r>
      <w:r>
        <w:rPr>
          <w:rFonts w:ascii="Times New Roman" w:hAnsi="Times New Roman"/>
          <w:b w:val="1"/>
          <w:sz w:val="24"/>
        </w:rPr>
        <w:t xml:space="preserve">ству «Профессионалы» </w:t>
      </w:r>
      <w:r>
        <w:rPr>
          <w:rFonts w:ascii="Times New Roman" w:hAnsi="Times New Roman"/>
          <w:b w:val="1"/>
          <w:sz w:val="24"/>
        </w:rPr>
        <w:t xml:space="preserve">в Кемеровской области – Кузбассе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 202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 xml:space="preserve"> году</w:t>
      </w: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3145"/>
        <w:gridCol w:w="4410"/>
      </w:tblGrid>
      <w:tr>
        <w:trPr>
          <w:trHeight w:hRule="atLeast" w:val="555"/>
        </w:trPr>
        <w:tc>
          <w:tcPr>
            <w:tcW w:type="dxa" w:w="7555"/>
            <w:gridSpan w:val="2"/>
            <w:shd w:fill="9BDB7F" w:val="clear"/>
            <w:vAlign w:val="center"/>
          </w:tcPr>
          <w:p w14:paraId="0A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Общая информация</w:t>
            </w:r>
          </w:p>
        </w:tc>
      </w:tr>
      <w:tr>
        <w:tc>
          <w:tcPr>
            <w:tcW w:type="dxa" w:w="3145"/>
            <w:vAlign w:val="center"/>
          </w:tcPr>
          <w:p w14:paraId="0B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проведения</w:t>
            </w:r>
          </w:p>
        </w:tc>
        <w:tc>
          <w:tcPr>
            <w:tcW w:type="dxa" w:w="4410"/>
          </w:tcPr>
          <w:p w14:paraId="0C000000">
            <w:pPr>
              <w:rPr>
                <w:sz w:val="24"/>
              </w:rPr>
            </w:pPr>
            <w:r>
              <w:rPr>
                <w:sz w:val="24"/>
              </w:rPr>
              <w:t>10.02.2026 - 13.02.2026</w:t>
            </w:r>
          </w:p>
        </w:tc>
      </w:tr>
      <w:tr>
        <w:tc>
          <w:tcPr>
            <w:tcW w:type="dxa" w:w="3145"/>
            <w:vAlign w:val="center"/>
          </w:tcPr>
          <w:p w14:paraId="0D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 проведения и адрес площадки</w:t>
            </w:r>
          </w:p>
        </w:tc>
        <w:tc>
          <w:tcPr>
            <w:tcW w:type="dxa" w:w="4410"/>
          </w:tcPr>
          <w:p w14:paraId="0E000000">
            <w:pPr>
              <w:pStyle w:val="Style_4"/>
            </w:pPr>
            <w:r>
              <w:rPr>
                <w:sz w:val="24"/>
              </w:rPr>
              <w:t>Государственное б</w:t>
            </w:r>
            <w:r>
              <w:rPr>
                <w:sz w:val="24"/>
              </w:rPr>
              <w:t xml:space="preserve">юджетное профессиональное образовательное учреждение </w:t>
            </w:r>
            <w:r>
              <w:rPr>
                <w:sz w:val="24"/>
              </w:rPr>
              <w:t>Прокопьевский</w:t>
            </w:r>
            <w:r>
              <w:rPr>
                <w:sz w:val="24"/>
              </w:rPr>
              <w:t xml:space="preserve"> горнотехнический техникум им. В.П. Романова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г.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Прокопьевск, ул. Шишкина д. 26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0F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ФИО</w:t>
            </w:r>
            <w:r>
              <w:rPr>
                <w:b w:val="1"/>
                <w:sz w:val="24"/>
              </w:rPr>
              <w:t xml:space="preserve"> Главного эксперта</w:t>
            </w:r>
          </w:p>
        </w:tc>
        <w:tc>
          <w:tcPr>
            <w:tcW w:type="dxa" w:w="4410"/>
          </w:tcPr>
          <w:p w14:paraId="1000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Базылева Наталья Владимировна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1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Контакты Главного эксперта</w:t>
            </w:r>
          </w:p>
        </w:tc>
        <w:tc>
          <w:tcPr>
            <w:tcW w:type="dxa" w:w="4410"/>
          </w:tcPr>
          <w:p w14:paraId="12000000">
            <w:pPr>
              <w:rPr>
                <w:sz w:val="24"/>
              </w:rPr>
            </w:pPr>
            <w:r>
              <w:rPr>
                <w:sz w:val="24"/>
              </w:rPr>
              <w:t>8-950-584-72-43</w:t>
            </w:r>
          </w:p>
          <w:p w14:paraId="13000000">
            <w:pPr>
              <w:rPr>
                <w:sz w:val="24"/>
              </w:rPr>
            </w:pPr>
            <w:r>
              <w:rPr>
                <w:rStyle w:val="Style_5_ch"/>
                <w:sz w:val="24"/>
              </w:rPr>
              <w:fldChar w:fldCharType="begin"/>
            </w:r>
            <w:r>
              <w:rPr>
                <w:rStyle w:val="Style_5_ch"/>
                <w:sz w:val="24"/>
              </w:rPr>
              <w:instrText>HYPERLINK "mailto:bnv_11@mail.ru"</w:instrText>
            </w:r>
            <w:r>
              <w:rPr>
                <w:rStyle w:val="Style_5_ch"/>
                <w:sz w:val="24"/>
              </w:rPr>
              <w:fldChar w:fldCharType="separate"/>
            </w:r>
            <w:r>
              <w:rPr>
                <w:rStyle w:val="Style_5_ch"/>
                <w:sz w:val="24"/>
              </w:rPr>
              <w:t>bnv_11@mail.ru</w:t>
            </w:r>
            <w:r>
              <w:rPr>
                <w:rStyle w:val="Style_5_ch"/>
                <w:sz w:val="24"/>
              </w:rPr>
              <w:fldChar w:fldCharType="end"/>
            </w:r>
          </w:p>
        </w:tc>
      </w:tr>
    </w:tbl>
    <w:p w14:paraId="14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</w:p>
    <w:p w14:paraId="15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3"/>
        <w:tblW w:type="auto" w:w="0"/>
        <w:tblLayout w:type="fixed"/>
      </w:tblPr>
      <w:tblGrid>
        <w:gridCol w:w="1838"/>
        <w:gridCol w:w="8618"/>
      </w:tblGrid>
      <w:tr>
        <w:trPr>
          <w:trHeight w:hRule="atLeast" w:val="515"/>
        </w:trPr>
        <w:tc>
          <w:tcPr>
            <w:tcW w:type="dxa" w:w="10456"/>
            <w:gridSpan w:val="2"/>
            <w:shd w:fill="BEE7AB" w:val="clear"/>
            <w:vAlign w:val="center"/>
          </w:tcPr>
          <w:p w14:paraId="16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z w:val="24"/>
              </w:rPr>
              <w:t>2, Д-1</w:t>
            </w:r>
            <w:r>
              <w:rPr>
                <w:b w:val="1"/>
                <w:sz w:val="24"/>
              </w:rPr>
              <w:t xml:space="preserve"> /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» 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c>
          <w:tcPr>
            <w:tcW w:type="dxa" w:w="1838"/>
          </w:tcPr>
          <w:p w14:paraId="1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12:00-12:30</w:t>
            </w:r>
          </w:p>
        </w:tc>
        <w:tc>
          <w:tcPr>
            <w:tcW w:type="dxa" w:w="8618"/>
          </w:tcPr>
          <w:p w14:paraId="18000000">
            <w:pPr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Церемония открытия Регионального этапа чемпионата «Профессионалы» в Кемеровской области – 2026</w:t>
            </w:r>
          </w:p>
        </w:tc>
      </w:tr>
      <w:tr>
        <w:tc>
          <w:tcPr>
            <w:tcW w:type="dxa" w:w="1838"/>
          </w:tcPr>
          <w:p w14:paraId="1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12:30-13:00</w:t>
            </w:r>
          </w:p>
        </w:tc>
        <w:tc>
          <w:tcPr>
            <w:tcW w:type="dxa" w:w="8618"/>
          </w:tcPr>
          <w:p w14:paraId="1A000000">
            <w:pPr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экспертов на площадке. </w:t>
            </w:r>
            <w:r>
              <w:rPr>
                <w:sz w:val="24"/>
              </w:rPr>
              <w:t>Собрание экспертов: инструктаж по ТБ и ОТ, знакомство с площадкой.</w:t>
            </w:r>
          </w:p>
        </w:tc>
      </w:tr>
      <w:tr>
        <w:tc>
          <w:tcPr>
            <w:tcW w:type="dxa" w:w="1838"/>
          </w:tcPr>
          <w:p w14:paraId="1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type="dxa" w:w="8618"/>
          </w:tcPr>
          <w:p w14:paraId="1C000000">
            <w:pPr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конкурсной документацией, распределение ролей между экспертами. В</w:t>
            </w:r>
            <w:r>
              <w:rPr>
                <w:rFonts w:ascii="Times New Roman" w:hAnsi="Times New Roman"/>
                <w:sz w:val="24"/>
              </w:rPr>
              <w:t xml:space="preserve">несение 30% изменений в КЗ. </w:t>
            </w:r>
            <w:r>
              <w:rPr>
                <w:rFonts w:ascii="Times New Roman" w:hAnsi="Times New Roman"/>
                <w:sz w:val="24"/>
              </w:rPr>
              <w:t>Обучение проведению процедуры оценивания конкурсного задания</w:t>
            </w:r>
          </w:p>
        </w:tc>
      </w:tr>
      <w:tr>
        <w:tc>
          <w:tcPr>
            <w:tcW w:type="dxa" w:w="1838"/>
          </w:tcPr>
          <w:p w14:paraId="1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14:00-14:30</w:t>
            </w:r>
          </w:p>
        </w:tc>
        <w:tc>
          <w:tcPr>
            <w:tcW w:type="dxa" w:w="8618"/>
          </w:tcPr>
          <w:p w14:paraId="1E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>
        <w:tc>
          <w:tcPr>
            <w:tcW w:type="dxa" w:w="1838"/>
          </w:tcPr>
          <w:p w14:paraId="1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14:30-17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</w:tcPr>
          <w:p w14:paraId="20000000">
            <w:pPr>
              <w:rPr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Инструктажи для конкурсантов, знакомство с площадкой, рабочими местами и материалами конкурсного задания, жеребьевка. </w:t>
            </w:r>
            <w:r>
              <w:rPr>
                <w:rFonts w:ascii="Times New Roman" w:hAnsi="Times New Roman"/>
                <w:sz w:val="24"/>
              </w:rPr>
              <w:t>Брифинг главного эксперта с конкурсантами</w:t>
            </w:r>
          </w:p>
        </w:tc>
      </w:tr>
      <w:tr>
        <w:tc>
          <w:tcPr>
            <w:tcW w:type="dxa" w:w="1838"/>
          </w:tcPr>
          <w:p w14:paraId="2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17:00-18:00</w:t>
            </w:r>
          </w:p>
        </w:tc>
        <w:tc>
          <w:tcPr>
            <w:tcW w:type="dxa" w:w="8618"/>
          </w:tcPr>
          <w:p w14:paraId="22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Работа с цифровой системой, подписание протоколов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2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 xml:space="preserve">Д1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11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2025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202"/>
        </w:trPr>
        <w:tc>
          <w:tcPr>
            <w:tcW w:type="dxa" w:w="1838"/>
            <w:shd w:fill="auto" w:val="clear"/>
          </w:tcPr>
          <w:p w14:paraId="2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08:30-08:45</w:t>
            </w:r>
          </w:p>
        </w:tc>
        <w:tc>
          <w:tcPr>
            <w:tcW w:type="dxa" w:w="8618"/>
            <w:shd w:fill="auto" w:val="clear"/>
          </w:tcPr>
          <w:p w14:paraId="25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конкурсантов и экспертов на площадке. </w:t>
            </w:r>
            <w:r>
              <w:rPr>
                <w:rFonts w:ascii="Times New Roman" w:hAnsi="Times New Roman"/>
                <w:sz w:val="24"/>
              </w:rPr>
              <w:t>Инструктаж по ТО и ТБ.</w:t>
            </w:r>
          </w:p>
        </w:tc>
      </w:tr>
      <w:tr>
        <w:trPr>
          <w:trHeight w:hRule="atLeast" w:val="202"/>
        </w:trPr>
        <w:tc>
          <w:tcPr>
            <w:tcW w:type="dxa" w:w="1838"/>
            <w:shd w:fill="auto" w:val="clear"/>
          </w:tcPr>
          <w:p w14:paraId="2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08:45-09:00</w:t>
            </w:r>
          </w:p>
        </w:tc>
        <w:tc>
          <w:tcPr>
            <w:tcW w:type="dxa" w:w="8618"/>
            <w:shd w:fill="auto" w:val="clear"/>
          </w:tcPr>
          <w:p w14:paraId="27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09:00-10:30</w:t>
            </w:r>
          </w:p>
        </w:tc>
        <w:tc>
          <w:tcPr>
            <w:tcW w:type="dxa" w:w="8618"/>
            <w:shd w:fill="auto" w:val="clear"/>
          </w:tcPr>
          <w:p w14:paraId="29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модуля А «</w:t>
            </w:r>
            <w:r>
              <w:rPr>
                <w:rFonts w:ascii="Times New Roman" w:hAnsi="Times New Roman"/>
                <w:color w:val="000000"/>
                <w:sz w:val="24"/>
              </w:rPr>
              <w:t>SEO</w:t>
            </w:r>
            <w:r>
              <w:rPr>
                <w:rFonts w:ascii="Times New Roman" w:hAnsi="Times New Roman"/>
                <w:color w:val="000000"/>
                <w:sz w:val="24"/>
              </w:rPr>
              <w:t>-копирайтинг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10:30-10:45</w:t>
            </w:r>
          </w:p>
        </w:tc>
        <w:tc>
          <w:tcPr>
            <w:tcW w:type="dxa" w:w="8618"/>
            <w:shd w:fill="auto" w:val="clear"/>
          </w:tcPr>
          <w:p w14:paraId="2B000000">
            <w:pPr>
              <w:rPr>
                <w:sz w:val="24"/>
              </w:rPr>
            </w:pPr>
            <w:r>
              <w:rPr>
                <w:sz w:val="24"/>
              </w:rPr>
              <w:t>Технический 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10:45</w:t>
            </w:r>
            <w:r>
              <w:rPr>
                <w:sz w:val="24"/>
              </w:rPr>
              <w:t>-12:15</w:t>
            </w:r>
          </w:p>
        </w:tc>
        <w:tc>
          <w:tcPr>
            <w:tcW w:type="dxa" w:w="8618"/>
            <w:shd w:fill="auto" w:val="clear"/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>Выполнение заданий модуля А «</w:t>
            </w:r>
            <w:r>
              <w:rPr>
                <w:color w:val="000000"/>
                <w:sz w:val="24"/>
              </w:rPr>
              <w:t>SEO</w:t>
            </w:r>
            <w:r>
              <w:rPr>
                <w:color w:val="000000"/>
                <w:sz w:val="24"/>
              </w:rPr>
              <w:t>-копирайтинг</w:t>
            </w:r>
            <w:r>
              <w:rPr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12:15-13:00</w:t>
            </w:r>
          </w:p>
        </w:tc>
        <w:tc>
          <w:tcPr>
            <w:tcW w:type="dxa" w:w="8618"/>
            <w:shd w:fill="auto" w:val="clear"/>
          </w:tcPr>
          <w:p w14:paraId="2F000000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13:00-15:00</w:t>
            </w:r>
          </w:p>
        </w:tc>
        <w:tc>
          <w:tcPr>
            <w:tcW w:type="dxa" w:w="8618"/>
            <w:shd w:fill="auto" w:val="clear"/>
          </w:tcPr>
          <w:p w14:paraId="31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заданий </w:t>
            </w:r>
            <w:r>
              <w:rPr>
                <w:rFonts w:ascii="Times New Roman" w:hAnsi="Times New Roman"/>
                <w:sz w:val="24"/>
              </w:rPr>
              <w:t>модуля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Рерайтинг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 с правками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2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15:00-17:00</w:t>
            </w:r>
          </w:p>
        </w:tc>
        <w:tc>
          <w:tcPr>
            <w:tcW w:type="dxa" w:w="8618"/>
            <w:shd w:fill="auto" w:val="clear"/>
          </w:tcPr>
          <w:p w14:paraId="33000000">
            <w:pPr>
              <w:pStyle w:val="Style_4"/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экспертов, </w:t>
            </w:r>
            <w:r>
              <w:rPr>
                <w:sz w:val="24"/>
              </w:rPr>
              <w:t>внесение оценок в ЦПЧ</w:t>
            </w:r>
          </w:p>
        </w:tc>
      </w:tr>
      <w:tr>
        <w:trPr>
          <w:trHeight w:hRule="atLeast" w:val="317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7:00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</w:rPr>
              <w:t>8:00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Завершение первого конкурсного дня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6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Д2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12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1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08:30-08:45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конкурсантов и экспертов на площадке. </w:t>
            </w:r>
            <w:r>
              <w:rPr>
                <w:rFonts w:ascii="Times New Roman" w:hAnsi="Times New Roman"/>
                <w:sz w:val="24"/>
              </w:rPr>
              <w:t>Инструктаж по ТО и ТБ.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08:45-09:00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09:00-10:30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модуля В «</w:t>
            </w:r>
            <w:r>
              <w:rPr>
                <w:rFonts w:ascii="Times New Roman" w:hAnsi="Times New Roman"/>
                <w:sz w:val="24"/>
              </w:rPr>
              <w:t>Анализ целевой аудитории и составление контент-плана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10:30-10:45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Технический 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10:45</w:t>
            </w:r>
            <w:r>
              <w:rPr>
                <w:rFonts w:ascii="Times New Roman" w:hAnsi="Times New Roman"/>
                <w:sz w:val="24"/>
              </w:rPr>
              <w:t>-12:15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модуля В «</w:t>
            </w:r>
            <w:r>
              <w:rPr>
                <w:rFonts w:ascii="Times New Roman" w:hAnsi="Times New Roman"/>
                <w:sz w:val="24"/>
              </w:rPr>
              <w:t>Анализ целевой аудитории и составление контент-плана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12:15-13:00</w:t>
            </w:r>
          </w:p>
        </w:tc>
        <w:tc>
          <w:tcPr>
            <w:tcW w:type="dxa" w:w="8618"/>
            <w:shd w:fill="auto" w:val="clear"/>
          </w:tcPr>
          <w:p w14:paraId="42000000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>
        <w:trPr>
          <w:trHeight w:hRule="atLeast" w:val="143"/>
        </w:trPr>
        <w:tc>
          <w:tcPr>
            <w:tcW w:type="dxa" w:w="1838"/>
            <w:shd w:fill="auto" w:val="clear"/>
          </w:tcPr>
          <w:p w14:paraId="4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13:00-15:00</w:t>
            </w:r>
          </w:p>
        </w:tc>
        <w:tc>
          <w:tcPr>
            <w:tcW w:type="dxa" w:w="8618"/>
            <w:shd w:fill="auto" w:val="clear"/>
          </w:tcPr>
          <w:p w14:paraId="44000000">
            <w:pPr>
              <w:rPr>
                <w:sz w:val="24"/>
              </w:rPr>
            </w:pPr>
            <w:r>
              <w:rPr>
                <w:sz w:val="24"/>
              </w:rPr>
              <w:t>Работа экспертов, внесение оценок в ЦПЧ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15:00-16:00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Завершение второго конкурсного дня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47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13</w:t>
            </w:r>
            <w:r>
              <w:rPr>
                <w:b w:val="1"/>
                <w:sz w:val="24"/>
              </w:rPr>
              <w:t>» февраля</w:t>
            </w:r>
            <w:r>
              <w:rPr>
                <w:b w:val="1"/>
                <w:sz w:val="24"/>
              </w:rPr>
              <w:t xml:space="preserve"> 2026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08:30-08:45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конкурсантов и экспертов на площадке. </w:t>
            </w:r>
            <w:r>
              <w:rPr>
                <w:rFonts w:ascii="Times New Roman" w:hAnsi="Times New Roman"/>
                <w:sz w:val="24"/>
              </w:rPr>
              <w:t>Инструктаж по ТО и ТБ.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08:45-09:00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09:00-11:00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модуля Г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Генерация мультимедийного </w:t>
            </w:r>
            <w:r>
              <w:rPr>
                <w:rFonts w:ascii="Times New Roman" w:hAnsi="Times New Roman"/>
                <w:color w:val="000000"/>
                <w:sz w:val="24"/>
              </w:rPr>
              <w:t>медиапродукта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11:00-11:15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Технический 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11:15</w:t>
            </w:r>
            <w:r>
              <w:rPr>
                <w:rFonts w:ascii="Times New Roman" w:hAnsi="Times New Roman"/>
                <w:sz w:val="24"/>
              </w:rPr>
              <w:t>-13:15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заданий модуля Г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Генерация мультимедийного </w:t>
            </w:r>
            <w:r>
              <w:rPr>
                <w:rFonts w:ascii="Times New Roman" w:hAnsi="Times New Roman"/>
                <w:color w:val="000000"/>
                <w:sz w:val="24"/>
              </w:rPr>
              <w:t>медиапродукта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»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13:15-13:45</w:t>
            </w:r>
          </w:p>
        </w:tc>
        <w:tc>
          <w:tcPr>
            <w:tcW w:type="dxa" w:w="8618"/>
          </w:tcPr>
          <w:p w14:paraId="53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Обед для конкурсантов и экспертов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13:45-16:45</w:t>
            </w:r>
          </w:p>
        </w:tc>
        <w:tc>
          <w:tcPr>
            <w:tcW w:type="dxa" w:w="8618"/>
          </w:tcPr>
          <w:p w14:paraId="5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экспертов, внесение оценок в ЦПЧ, закрытие системы.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56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Д+1</w:t>
            </w:r>
            <w:r>
              <w:rPr>
                <w:b w:val="1"/>
                <w:sz w:val="24"/>
              </w:rPr>
              <w:t xml:space="preserve"> / </w:t>
            </w: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14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z w:val="24"/>
              </w:rPr>
              <w:t xml:space="preserve"> г.</w:t>
            </w:r>
            <w:bookmarkStart w:id="1" w:name="_GoBack"/>
            <w:bookmarkEnd w:id="1"/>
          </w:p>
        </w:tc>
      </w:tr>
      <w:tr>
        <w:trPr>
          <w:trHeight w:hRule="atLeast" w:val="70"/>
        </w:trPr>
        <w:tc>
          <w:tcPr>
            <w:tcW w:type="dxa" w:w="1838"/>
          </w:tcPr>
          <w:p w14:paraId="57000000">
            <w:pPr>
              <w:widowControl w:val="1"/>
              <w:ind/>
              <w:jc w:val="center"/>
              <w:rPr>
                <w:sz w:val="24"/>
              </w:rPr>
            </w:pPr>
          </w:p>
        </w:tc>
        <w:tc>
          <w:tcPr>
            <w:tcW w:type="dxa" w:w="8618"/>
          </w:tcPr>
          <w:p w14:paraId="58000000">
            <w:pPr>
              <w:rPr>
                <w:sz w:val="24"/>
              </w:rPr>
            </w:pPr>
            <w:r>
              <w:rPr>
                <w:sz w:val="24"/>
              </w:rPr>
              <w:t>Демонтаж площадки</w:t>
            </w:r>
          </w:p>
        </w:tc>
      </w:tr>
    </w:tbl>
    <w:p w14:paraId="59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</w:p>
    <w:sectPr>
      <w:footerReference r:id="rId1" w:type="default"/>
      <w:pgSz w:h="16838" w:orient="portrait" w:w="11906"/>
      <w:pgMar w:bottom="953" w:footer="170" w:gutter="0" w:header="624" w:left="720" w:right="720" w:top="861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1"/>
      <w:tblW w:type="auto" w:w="0"/>
      <w:jc w:val="center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5954"/>
      <w:gridCol w:w="3685"/>
    </w:tblGrid>
    <w:tr>
      <w:tc>
        <w:tcPr>
          <w:tcW w:type="dxa" w:w="5954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1000000">
          <w:pPr>
            <w:pStyle w:val="Style_2"/>
            <w:widowControl w:val="1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68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2"/>
            <w:widowControl w:val="1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  <w:r>
            <w:rPr>
              <w:rFonts w:ascii="Times New Roman" w:hAnsi="Times New Roman"/>
              <w:caps w:val="1"/>
              <w:sz w:val="18"/>
            </w:rPr>
            <w:fldChar w:fldCharType="begin"/>
          </w:r>
          <w:r>
            <w:rPr>
              <w:rFonts w:ascii="Times New Roman" w:hAnsi="Times New Roman"/>
              <w:caps w:val="1"/>
              <w:sz w:val="18"/>
            </w:rPr>
            <w:instrText xml:space="preserve">PAGE </w:instrText>
          </w:r>
          <w:r>
            <w:rPr>
              <w:rFonts w:ascii="Times New Roman" w:hAnsi="Times New Roman"/>
              <w:caps w:val="1"/>
              <w:sz w:val="18"/>
            </w:rPr>
            <w:fldChar w:fldCharType="separate"/>
          </w:r>
          <w:r>
            <w:rPr>
              <w:rFonts w:ascii="Times New Roman" w:hAnsi="Times New Roman"/>
              <w:caps w:val="1"/>
              <w:sz w:val="18"/>
            </w:rPr>
            <w:t xml:space="preserve"> </w:t>
          </w:r>
          <w:r>
            <w:rPr>
              <w:rFonts w:ascii="Times New Roman" w:hAnsi="Times New Roman"/>
              <w:caps w:val="1"/>
              <w:sz w:val="18"/>
            </w:rPr>
            <w:fldChar w:fldCharType="end"/>
          </w:r>
        </w:p>
      </w:tc>
    </w:tr>
  </w:tbl>
  <w:p w14:paraId="03000000">
    <w:pPr>
      <w:pStyle w:val="Style_2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4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21"/>
      <w:lvlText w:val=""/>
      <w:lvlJc w:val="left"/>
      <w:pPr>
        <w:widowControl w:val="1"/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26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58"/>
      <w:lvlText w:val=""/>
      <w:lvlJc w:val="left"/>
      <w:pPr>
        <w:widowControl w:val="1"/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widowControl w:val="1"/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widowControl w:val="1"/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7047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6" w:type="paragraph">
    <w:name w:val="toc 2"/>
    <w:basedOn w:val="Style_4"/>
    <w:next w:val="Style_4"/>
    <w:link w:val="Style_6_ch"/>
    <w:uiPriority w:val="39"/>
    <w:pPr>
      <w:widowControl w:val="1"/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6_ch" w:type="character">
    <w:name w:val="toc 2"/>
    <w:basedOn w:val="Style_4_ch"/>
    <w:link w:val="Style_6"/>
    <w:rPr>
      <w:rFonts w:ascii="Times New Roman" w:hAnsi="Times New Roman"/>
    </w:rPr>
  </w:style>
  <w:style w:styleId="Style_7" w:type="paragraph">
    <w:name w:val="toc 4"/>
    <w:next w:val="Style_4"/>
    <w:link w:val="Style_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 2"/>
    <w:basedOn w:val="Style_4"/>
    <w:link w:val="Style_8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8_ch" w:type="character">
    <w:name w:val="Body Text 2"/>
    <w:basedOn w:val="Style_4_ch"/>
    <w:link w:val="Style_8"/>
    <w:rPr>
      <w:rFonts w:ascii="Arial" w:hAnsi="Arial"/>
      <w:spacing w:val="-3"/>
    </w:rPr>
  </w:style>
  <w:style w:styleId="Style_9" w:type="paragraph">
    <w:name w:val="No Spacing"/>
    <w:link w:val="Style_9_ch"/>
    <w:pPr>
      <w:widowControl w:val="1"/>
      <w:spacing w:after="0" w:line="240" w:lineRule="auto"/>
      <w:ind/>
    </w:pPr>
  </w:style>
  <w:style w:styleId="Style_9_ch" w:type="character">
    <w:name w:val="No Spacing"/>
    <w:link w:val="Style_9"/>
  </w:style>
  <w:style w:styleId="Style_10" w:type="paragraph">
    <w:name w:val="heading 7"/>
    <w:basedOn w:val="Style_4"/>
    <w:next w:val="Style_4"/>
    <w:link w:val="Style_10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0_ch" w:type="character">
    <w:name w:val="heading 7"/>
    <w:basedOn w:val="Style_4_ch"/>
    <w:link w:val="Style_10"/>
    <w:rPr>
      <w:rFonts w:ascii="Arial" w:hAnsi="Arial"/>
      <w:spacing w:val="-3"/>
      <w:sz w:val="28"/>
    </w:rPr>
  </w:style>
  <w:style w:styleId="Style_11" w:type="paragraph">
    <w:name w:val="toc 6"/>
    <w:next w:val="Style_4"/>
    <w:link w:val="Style_11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4"/>
    <w:link w:val="Style_12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выделение цвет"/>
    <w:basedOn w:val="Style_4"/>
    <w:link w:val="Style_13_ch"/>
    <w:pPr>
      <w:widowControl w:val="1"/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13_ch" w:type="character">
    <w:name w:val="выделение цвет"/>
    <w:basedOn w:val="Style_4_ch"/>
    <w:link w:val="Style_13"/>
    <w:rPr>
      <w:rFonts w:ascii="Times New Roman" w:hAnsi="Times New Roman"/>
      <w:b w:val="1"/>
      <w:color w:val="2C8DE6"/>
      <w:u w:val="single"/>
    </w:rPr>
  </w:style>
  <w:style w:styleId="Style_14" w:type="paragraph">
    <w:name w:val="!Список с точками"/>
    <w:basedOn w:val="Style_4"/>
    <w:link w:val="Style_14_ch"/>
    <w:pPr>
      <w:widowControl w:val="1"/>
      <w:numPr>
        <w:numId w:val="1"/>
      </w:numPr>
      <w:spacing w:after="0" w:line="360" w:lineRule="auto"/>
      <w:ind/>
      <w:jc w:val="both"/>
    </w:pPr>
    <w:rPr>
      <w:rFonts w:ascii="Times New Roman" w:hAnsi="Times New Roman"/>
    </w:rPr>
  </w:style>
  <w:style w:styleId="Style_14_ch" w:type="character">
    <w:name w:val="!Список с точками"/>
    <w:basedOn w:val="Style_4_ch"/>
    <w:link w:val="Style_14"/>
    <w:rPr>
      <w:rFonts w:ascii="Times New Roman" w:hAnsi="Times New Roman"/>
    </w:rPr>
  </w:style>
  <w:style w:styleId="Style_15" w:type="paragraph">
    <w:name w:val="Неразрешенное упоминание1"/>
    <w:basedOn w:val="Style_16"/>
    <w:link w:val="Style_15_ch"/>
    <w:rPr>
      <w:color w:val="605E5C"/>
      <w:shd w:fill="E1DFDD" w:val="clear"/>
    </w:rPr>
  </w:style>
  <w:style w:styleId="Style_15_ch" w:type="character">
    <w:name w:val="Неразрешенное упоминание1"/>
    <w:basedOn w:val="Style_16_ch"/>
    <w:link w:val="Style_15"/>
    <w:rPr>
      <w:color w:val="605E5C"/>
      <w:shd w:fill="E1DFDD" w:val="clear"/>
    </w:rPr>
  </w:style>
  <w:style w:styleId="Style_17" w:type="paragraph">
    <w:name w:val="End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4"/>
    <w:next w:val="Style_4"/>
    <w:link w:val="Style_18_ch"/>
    <w:uiPriority w:val="9"/>
    <w:qFormat/>
    <w:pPr>
      <w:keepNext w:val="1"/>
      <w:widowControl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18_ch" w:type="character">
    <w:name w:val="heading 3"/>
    <w:basedOn w:val="Style_4_ch"/>
    <w:link w:val="Style_18"/>
    <w:rPr>
      <w:rFonts w:ascii="Arial" w:hAnsi="Arial"/>
      <w:b w:val="1"/>
    </w:rPr>
  </w:style>
  <w:style w:styleId="Style_19" w:type="paragraph">
    <w:name w:val="annotation reference"/>
    <w:basedOn w:val="Style_16"/>
    <w:link w:val="Style_19_ch"/>
    <w:rPr>
      <w:sz w:val="16"/>
    </w:rPr>
  </w:style>
  <w:style w:styleId="Style_19_ch" w:type="character">
    <w:name w:val="annotation reference"/>
    <w:basedOn w:val="Style_16_ch"/>
    <w:link w:val="Style_19"/>
    <w:rPr>
      <w:sz w:val="16"/>
    </w:rPr>
  </w:style>
  <w:style w:styleId="Style_20" w:type="paragraph">
    <w:name w:val="numbered list"/>
    <w:basedOn w:val="Style_21"/>
    <w:link w:val="Style_20_ch"/>
  </w:style>
  <w:style w:styleId="Style_20_ch" w:type="character">
    <w:name w:val="numbered list"/>
    <w:basedOn w:val="Style_21_ch"/>
    <w:link w:val="Style_20"/>
  </w:style>
  <w:style w:styleId="Style_22" w:type="paragraph">
    <w:name w:val="Интернет-ссылка"/>
    <w:link w:val="Style_22_ch"/>
    <w:rPr>
      <w:color w:val="0000FF"/>
      <w:u w:val="single"/>
    </w:rPr>
  </w:style>
  <w:style w:styleId="Style_22_ch" w:type="character">
    <w:name w:val="Интернет-ссылка"/>
    <w:link w:val="Style_22"/>
    <w:rPr>
      <w:color w:val="0000FF"/>
      <w:u w:val="single"/>
    </w:rPr>
  </w:style>
  <w:style w:styleId="Style_23" w:type="paragraph">
    <w:name w:val="heading 9"/>
    <w:basedOn w:val="Style_4"/>
    <w:next w:val="Style_4"/>
    <w:link w:val="Style_23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3_ch" w:type="character">
    <w:name w:val="heading 9"/>
    <w:basedOn w:val="Style_4_ch"/>
    <w:link w:val="Style_23"/>
    <w:rPr>
      <w:rFonts w:ascii="Arial" w:hAnsi="Arial"/>
      <w:sz w:val="24"/>
      <w:u w:val="single"/>
    </w:rPr>
  </w:style>
  <w:style w:styleId="Style_24" w:type="paragraph">
    <w:name w:val="!заголовок-2"/>
    <w:basedOn w:val="Style_25"/>
    <w:link w:val="Style_24_ch"/>
  </w:style>
  <w:style w:styleId="Style_24_ch" w:type="character">
    <w:name w:val="!заголовок-2"/>
    <w:basedOn w:val="Style_25_ch"/>
    <w:link w:val="Style_24"/>
  </w:style>
  <w:style w:styleId="Style_26" w:type="paragraph">
    <w:name w:val="цветной текст"/>
    <w:basedOn w:val="Style_4"/>
    <w:link w:val="Style_26_ch"/>
    <w:pPr>
      <w:widowControl w:val="1"/>
      <w:numPr>
        <w:numId w:val="3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26_ch" w:type="character">
    <w:name w:val="цветной текст"/>
    <w:basedOn w:val="Style_4_ch"/>
    <w:link w:val="Style_26"/>
    <w:rPr>
      <w:rFonts w:ascii="Times New Roman" w:hAnsi="Times New Roman"/>
      <w:color w:val="2C8DE6"/>
    </w:rPr>
  </w:style>
  <w:style w:styleId="Style_21" w:type="paragraph">
    <w:name w:val="bullet"/>
    <w:basedOn w:val="Style_4"/>
    <w:link w:val="Style_21_ch"/>
    <w:pPr>
      <w:widowControl w:val="1"/>
      <w:numPr>
        <w:numId w:val="2"/>
      </w:numPr>
      <w:spacing w:after="0" w:line="360" w:lineRule="auto"/>
      <w:ind/>
    </w:pPr>
    <w:rPr>
      <w:rFonts w:ascii="Arial" w:hAnsi="Arial"/>
    </w:rPr>
  </w:style>
  <w:style w:styleId="Style_21_ch" w:type="character">
    <w:name w:val="bullet"/>
    <w:basedOn w:val="Style_4_ch"/>
    <w:link w:val="Style_21"/>
    <w:rPr>
      <w:rFonts w:ascii="Arial" w:hAnsi="Arial"/>
    </w:rPr>
  </w:style>
  <w:style w:styleId="Style_27" w:type="paragraph">
    <w:name w:val="Placeholder Text"/>
    <w:basedOn w:val="Style_16"/>
    <w:link w:val="Style_27_ch"/>
    <w:rPr>
      <w:color w:val="808080"/>
    </w:rPr>
  </w:style>
  <w:style w:styleId="Style_27_ch" w:type="character">
    <w:name w:val="Placeholder Text"/>
    <w:basedOn w:val="Style_16_ch"/>
    <w:link w:val="Style_27"/>
    <w:rPr>
      <w:color w:val="808080"/>
    </w:rPr>
  </w:style>
  <w:style w:styleId="Style_28" w:type="paragraph">
    <w:name w:val="header"/>
    <w:basedOn w:val="Style_4"/>
    <w:link w:val="Style_28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header"/>
    <w:basedOn w:val="Style_4_ch"/>
    <w:link w:val="Style_28"/>
  </w:style>
  <w:style w:styleId="Style_29" w:type="paragraph">
    <w:name w:val="FollowedHyperlink"/>
    <w:link w:val="Style_29_ch"/>
    <w:rPr>
      <w:color w:val="800080"/>
      <w:u w:val="single"/>
    </w:rPr>
  </w:style>
  <w:style w:styleId="Style_29_ch" w:type="character">
    <w:name w:val="FollowedHyperlink"/>
    <w:link w:val="Style_29"/>
    <w:rPr>
      <w:color w:val="800080"/>
      <w:u w:val="single"/>
    </w:rPr>
  </w:style>
  <w:style w:styleId="Style_2" w:type="paragraph">
    <w:name w:val="foot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30" w:type="paragraph">
    <w:name w:val="toc 3"/>
    <w:basedOn w:val="Style_4"/>
    <w:next w:val="Style_4"/>
    <w:link w:val="Style_30_ch"/>
    <w:uiPriority w:val="39"/>
    <w:pPr>
      <w:widowControl w:val="1"/>
      <w:spacing w:after="100" w:line="276" w:lineRule="auto"/>
      <w:ind w:left="440"/>
    </w:pPr>
    <w:rPr>
      <w:rFonts w:ascii="Calibri" w:hAnsi="Calibri"/>
    </w:rPr>
  </w:style>
  <w:style w:styleId="Style_30_ch" w:type="character">
    <w:name w:val="toc 3"/>
    <w:basedOn w:val="Style_4_ch"/>
    <w:link w:val="Style_30"/>
    <w:rPr>
      <w:rFonts w:ascii="Calibri" w:hAnsi="Calibri"/>
    </w:rPr>
  </w:style>
  <w:style w:styleId="Style_31" w:type="paragraph">
    <w:name w:val="538552DCBB0F4C4BB087ED922D6A6322"/>
    <w:link w:val="Style_31_ch"/>
    <w:pPr>
      <w:widowControl w:val="1"/>
      <w:spacing w:after="200" w:line="276" w:lineRule="auto"/>
      <w:ind/>
    </w:pPr>
    <w:rPr>
      <w:rFonts w:ascii="Calibri" w:hAnsi="Calibri"/>
    </w:rPr>
  </w:style>
  <w:style w:styleId="Style_31_ch" w:type="character">
    <w:name w:val="538552DCBB0F4C4BB087ED922D6A6322"/>
    <w:link w:val="Style_31"/>
    <w:rPr>
      <w:rFonts w:ascii="Calibri" w:hAnsi="Calibri"/>
    </w:rPr>
  </w:style>
  <w:style w:styleId="Style_32" w:type="paragraph">
    <w:name w:val="footnote reference"/>
    <w:link w:val="Style_32_ch"/>
    <w:rPr>
      <w:vertAlign w:val="superscript"/>
    </w:rPr>
  </w:style>
  <w:style w:styleId="Style_32_ch" w:type="character">
    <w:name w:val="footnote reference"/>
    <w:link w:val="Style_32"/>
    <w:rPr>
      <w:vertAlign w:val="superscript"/>
    </w:rPr>
  </w:style>
  <w:style w:styleId="Style_33" w:type="paragraph">
    <w:name w:val="Базовый"/>
    <w:link w:val="Style_33_ch"/>
    <w:pPr>
      <w:widowControl w:val="1"/>
      <w:spacing w:after="200" w:line="276" w:lineRule="auto"/>
      <w:ind/>
    </w:pPr>
    <w:rPr>
      <w:rFonts w:ascii="Times New Roman" w:hAnsi="Times New Roman"/>
      <w:sz w:val="24"/>
    </w:rPr>
  </w:style>
  <w:style w:styleId="Style_33_ch" w:type="character">
    <w:name w:val="Базовый"/>
    <w:link w:val="Style_33"/>
    <w:rPr>
      <w:rFonts w:ascii="Times New Roman" w:hAnsi="Times New Roman"/>
      <w:sz w:val="24"/>
    </w:rPr>
  </w:style>
  <w:style w:styleId="Style_34" w:type="paragraph">
    <w:name w:val="Balloon Text"/>
    <w:basedOn w:val="Style_4"/>
    <w:link w:val="Style_34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34_ch" w:type="character">
    <w:name w:val="Balloon Text"/>
    <w:basedOn w:val="Style_4_ch"/>
    <w:link w:val="Style_34"/>
    <w:rPr>
      <w:rFonts w:ascii="Tahoma" w:hAnsi="Tahoma"/>
      <w:sz w:val="16"/>
    </w:rPr>
  </w:style>
  <w:style w:styleId="Style_35" w:type="paragraph">
    <w:name w:val="page number"/>
    <w:link w:val="Style_35_ch"/>
    <w:rPr>
      <w:rFonts w:ascii="Arial" w:hAnsi="Arial"/>
      <w:sz w:val="16"/>
    </w:rPr>
  </w:style>
  <w:style w:styleId="Style_35_ch" w:type="character">
    <w:name w:val="page number"/>
    <w:link w:val="Style_35"/>
    <w:rPr>
      <w:rFonts w:ascii="Arial" w:hAnsi="Arial"/>
      <w:sz w:val="16"/>
    </w:rPr>
  </w:style>
  <w:style w:styleId="Style_36" w:type="paragraph">
    <w:name w:val="heading 5"/>
    <w:basedOn w:val="Style_4"/>
    <w:next w:val="Style_4"/>
    <w:link w:val="Style_36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36_ch" w:type="character">
    <w:name w:val="heading 5"/>
    <w:basedOn w:val="Style_4_ch"/>
    <w:link w:val="Style_36"/>
    <w:rPr>
      <w:rFonts w:ascii="Arial" w:hAnsi="Arial"/>
      <w:b w:val="1"/>
      <w:sz w:val="28"/>
    </w:rPr>
  </w:style>
  <w:style w:styleId="Style_37" w:type="paragraph">
    <w:name w:val="Doc subtitle1"/>
    <w:basedOn w:val="Style_4"/>
    <w:link w:val="Style_37_ch"/>
    <w:pPr>
      <w:widowControl w:val="1"/>
      <w:spacing w:after="0" w:line="360" w:lineRule="auto"/>
      <w:ind/>
    </w:pPr>
    <w:rPr>
      <w:rFonts w:ascii="Arial" w:hAnsi="Arial"/>
      <w:b w:val="1"/>
      <w:sz w:val="28"/>
    </w:rPr>
  </w:style>
  <w:style w:styleId="Style_37_ch" w:type="character">
    <w:name w:val="Doc subtitle1"/>
    <w:basedOn w:val="Style_4_ch"/>
    <w:link w:val="Style_37"/>
    <w:rPr>
      <w:rFonts w:ascii="Arial" w:hAnsi="Arial"/>
      <w:b w:val="1"/>
      <w:sz w:val="28"/>
    </w:rPr>
  </w:style>
  <w:style w:styleId="Style_38" w:type="paragraph">
    <w:name w:val="heading 1"/>
    <w:basedOn w:val="Style_4"/>
    <w:next w:val="Style_4"/>
    <w:link w:val="Style_38_ch"/>
    <w:uiPriority w:val="9"/>
    <w:qFormat/>
    <w:pPr>
      <w:keepNext w:val="1"/>
      <w:widowControl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38_ch" w:type="character">
    <w:name w:val="heading 1"/>
    <w:basedOn w:val="Style_4_ch"/>
    <w:link w:val="Style_38"/>
    <w:rPr>
      <w:rFonts w:ascii="Arial" w:hAnsi="Arial"/>
      <w:b w:val="1"/>
      <w:caps w:val="1"/>
      <w:color w:val="2C8DE6"/>
      <w:sz w:val="36"/>
    </w:rPr>
  </w:style>
  <w:style w:styleId="Style_39" w:type="paragraph">
    <w:name w:val="caption"/>
    <w:basedOn w:val="Style_4"/>
    <w:next w:val="Style_4"/>
    <w:link w:val="Style_39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39_ch" w:type="character">
    <w:name w:val="caption"/>
    <w:basedOn w:val="Style_4_ch"/>
    <w:link w:val="Style_39"/>
    <w:rPr>
      <w:rFonts w:ascii="Arial" w:hAnsi="Arial"/>
      <w:b w:val="1"/>
      <w:sz w:val="36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40" w:type="paragraph">
    <w:name w:val="Footnote"/>
    <w:basedOn w:val="Style_4"/>
    <w:link w:val="Style_40_ch"/>
    <w:pPr>
      <w:widowControl w:val="1"/>
      <w:spacing w:after="0" w:line="360" w:lineRule="auto"/>
      <w:ind/>
    </w:pPr>
    <w:rPr>
      <w:rFonts w:ascii="Times New Roman" w:hAnsi="Times New Roman"/>
    </w:rPr>
  </w:style>
  <w:style w:styleId="Style_40_ch" w:type="character">
    <w:name w:val="Footnote"/>
    <w:basedOn w:val="Style_4_ch"/>
    <w:link w:val="Style_40"/>
    <w:rPr>
      <w:rFonts w:ascii="Times New Roman" w:hAnsi="Times New Roman"/>
    </w:rPr>
  </w:style>
  <w:style w:styleId="Style_41" w:type="paragraph">
    <w:name w:val="heading 8"/>
    <w:basedOn w:val="Style_4"/>
    <w:next w:val="Style_4"/>
    <w:link w:val="Style_41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1_ch" w:type="character">
    <w:name w:val="heading 8"/>
    <w:basedOn w:val="Style_4_ch"/>
    <w:link w:val="Style_41"/>
    <w:rPr>
      <w:rFonts w:ascii="Arial" w:hAnsi="Arial"/>
      <w:b w:val="1"/>
      <w:sz w:val="24"/>
    </w:rPr>
  </w:style>
  <w:style w:styleId="Style_42" w:type="paragraph">
    <w:name w:val="toc 1"/>
    <w:basedOn w:val="Style_4"/>
    <w:next w:val="Style_4"/>
    <w:link w:val="Style_42_ch"/>
    <w:uiPriority w:val="39"/>
    <w:pPr>
      <w:widowControl w:val="1"/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2_ch" w:type="character">
    <w:name w:val="toc 1"/>
    <w:basedOn w:val="Style_4_ch"/>
    <w:link w:val="Style_42"/>
    <w:rPr>
      <w:rFonts w:ascii="Arial" w:hAnsi="Arial"/>
      <w:sz w:val="24"/>
    </w:rPr>
  </w:style>
  <w:style w:styleId="Style_43" w:type="paragraph">
    <w:name w:val="TOC Heading"/>
    <w:basedOn w:val="Style_38"/>
    <w:next w:val="Style_4"/>
    <w:link w:val="Style_43_ch"/>
    <w:pPr>
      <w:keepLines w:val="1"/>
      <w:widowControl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43_ch" w:type="character">
    <w:name w:val="TOC Heading"/>
    <w:basedOn w:val="Style_38_ch"/>
    <w:link w:val="Style_43"/>
    <w:rPr>
      <w:rFonts w:ascii="Cambria" w:hAnsi="Cambria"/>
      <w:caps w:val="0"/>
      <w:color w:val="365F91"/>
      <w:sz w:val="28"/>
    </w:rPr>
  </w:style>
  <w:style w:styleId="Style_44" w:type="paragraph">
    <w:name w:val="Header and Footer"/>
    <w:link w:val="Style_4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Doc title"/>
    <w:basedOn w:val="Style_4"/>
    <w:link w:val="Style_45_ch"/>
    <w:pPr>
      <w:widowControl w:val="1"/>
      <w:spacing w:after="0" w:line="360" w:lineRule="auto"/>
      <w:ind/>
    </w:pPr>
    <w:rPr>
      <w:rFonts w:ascii="Arial" w:hAnsi="Arial"/>
      <w:b w:val="1"/>
      <w:sz w:val="40"/>
    </w:rPr>
  </w:style>
  <w:style w:styleId="Style_45_ch" w:type="character">
    <w:name w:val="Doc title"/>
    <w:basedOn w:val="Style_4_ch"/>
    <w:link w:val="Style_45"/>
    <w:rPr>
      <w:rFonts w:ascii="Arial" w:hAnsi="Arial"/>
      <w:b w:val="1"/>
      <w:sz w:val="40"/>
    </w:rPr>
  </w:style>
  <w:style w:styleId="Style_46" w:type="paragraph">
    <w:name w:val="toc 9"/>
    <w:next w:val="Style_4"/>
    <w:link w:val="Style_4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annotation subject"/>
    <w:basedOn w:val="Style_48"/>
    <w:next w:val="Style_48"/>
    <w:link w:val="Style_47_ch"/>
    <w:rPr>
      <w:b w:val="1"/>
    </w:rPr>
  </w:style>
  <w:style w:styleId="Style_47_ch" w:type="character">
    <w:name w:val="annotation subject"/>
    <w:basedOn w:val="Style_48_ch"/>
    <w:link w:val="Style_47"/>
    <w:rPr>
      <w:b w:val="1"/>
    </w:rPr>
  </w:style>
  <w:style w:styleId="Style_49" w:type="paragraph">
    <w:name w:val="Doc subtitle2"/>
    <w:basedOn w:val="Style_4"/>
    <w:link w:val="Style_49_ch"/>
    <w:pPr>
      <w:widowControl w:val="1"/>
      <w:spacing w:after="0" w:line="360" w:lineRule="auto"/>
      <w:ind/>
    </w:pPr>
    <w:rPr>
      <w:rFonts w:ascii="Arial" w:hAnsi="Arial"/>
      <w:sz w:val="28"/>
    </w:rPr>
  </w:style>
  <w:style w:styleId="Style_49_ch" w:type="character">
    <w:name w:val="Doc subtitle2"/>
    <w:basedOn w:val="Style_4_ch"/>
    <w:link w:val="Style_49"/>
    <w:rPr>
      <w:rFonts w:ascii="Arial" w:hAnsi="Arial"/>
      <w:sz w:val="28"/>
    </w:rPr>
  </w:style>
  <w:style w:styleId="Style_50" w:type="paragraph">
    <w:name w:val="toc 8"/>
    <w:next w:val="Style_4"/>
    <w:link w:val="Style_5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Абзац списка1"/>
    <w:basedOn w:val="Style_4"/>
    <w:link w:val="Style_51_ch"/>
    <w:pPr>
      <w:widowControl w:val="1"/>
      <w:spacing w:after="0" w:line="360" w:lineRule="auto"/>
      <w:ind w:left="720"/>
    </w:pPr>
    <w:rPr>
      <w:rFonts w:ascii="Arial" w:hAnsi="Arial"/>
    </w:rPr>
  </w:style>
  <w:style w:styleId="Style_51_ch" w:type="character">
    <w:name w:val="Абзац списка1"/>
    <w:basedOn w:val="Style_4_ch"/>
    <w:link w:val="Style_51"/>
    <w:rPr>
      <w:rFonts w:ascii="Arial" w:hAnsi="Arial"/>
    </w:rPr>
  </w:style>
  <w:style w:styleId="Style_52" w:type="paragraph">
    <w:name w:val="Неразрешенное упоминание2"/>
    <w:basedOn w:val="Style_16"/>
    <w:link w:val="Style_52_ch"/>
    <w:rPr>
      <w:color w:val="605E5C"/>
      <w:shd w:fill="E1DFDD" w:val="clear"/>
    </w:rPr>
  </w:style>
  <w:style w:styleId="Style_52_ch" w:type="character">
    <w:name w:val="Неразрешенное упоминание2"/>
    <w:basedOn w:val="Style_16_ch"/>
    <w:link w:val="Style_52"/>
    <w:rPr>
      <w:color w:val="605E5C"/>
      <w:shd w:fill="E1DFDD" w:val="clear"/>
    </w:rPr>
  </w:style>
  <w:style w:styleId="Style_48" w:type="paragraph">
    <w:name w:val="annotation text"/>
    <w:basedOn w:val="Style_4"/>
    <w:link w:val="Style_48_ch"/>
    <w:pPr>
      <w:widowControl w:val="1"/>
      <w:spacing w:after="0" w:line="240" w:lineRule="auto"/>
      <w:ind/>
    </w:pPr>
    <w:rPr>
      <w:rFonts w:ascii="Times New Roman" w:hAnsi="Times New Roman"/>
      <w:sz w:val="20"/>
    </w:rPr>
  </w:style>
  <w:style w:styleId="Style_48_ch" w:type="character">
    <w:name w:val="annotation text"/>
    <w:basedOn w:val="Style_4_ch"/>
    <w:link w:val="Style_48"/>
    <w:rPr>
      <w:rFonts w:ascii="Times New Roman" w:hAnsi="Times New Roman"/>
      <w:sz w:val="20"/>
    </w:rPr>
  </w:style>
  <w:style w:styleId="Style_53" w:type="paragraph">
    <w:name w:val="!Заголовок-1"/>
    <w:basedOn w:val="Style_38"/>
    <w:link w:val="Style_53_ch"/>
  </w:style>
  <w:style w:styleId="Style_53_ch" w:type="character">
    <w:name w:val="!Заголовок-1"/>
    <w:basedOn w:val="Style_38_ch"/>
    <w:link w:val="Style_53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54" w:type="paragraph">
    <w:name w:val="toc 5"/>
    <w:next w:val="Style_4"/>
    <w:link w:val="Style_5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!Синий заголовок текста"/>
    <w:basedOn w:val="Style_13"/>
    <w:link w:val="Style_55_ch"/>
  </w:style>
  <w:style w:styleId="Style_55_ch" w:type="character">
    <w:name w:val="!Синий заголовок текста"/>
    <w:basedOn w:val="Style_13_ch"/>
    <w:link w:val="Style_55"/>
  </w:style>
  <w:style w:styleId="Style_56" w:type="paragraph">
    <w:name w:val="!Текст"/>
    <w:basedOn w:val="Style_4"/>
    <w:link w:val="Style_56_ch"/>
    <w:pPr>
      <w:widowControl w:val="1"/>
      <w:spacing w:after="0" w:line="360" w:lineRule="auto"/>
      <w:ind/>
      <w:jc w:val="both"/>
    </w:pPr>
    <w:rPr>
      <w:rFonts w:ascii="Times New Roman" w:hAnsi="Times New Roman"/>
    </w:rPr>
  </w:style>
  <w:style w:styleId="Style_56_ch" w:type="character">
    <w:name w:val="!Текст"/>
    <w:basedOn w:val="Style_4_ch"/>
    <w:link w:val="Style_56"/>
    <w:rPr>
      <w:rFonts w:ascii="Times New Roman" w:hAnsi="Times New Roman"/>
    </w:rPr>
  </w:style>
  <w:style w:styleId="Style_57" w:type="paragraph">
    <w:name w:val="Body Text"/>
    <w:basedOn w:val="Style_4"/>
    <w:link w:val="Style_57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57_ch" w:type="character">
    <w:name w:val="Body Text"/>
    <w:basedOn w:val="Style_4_ch"/>
    <w:link w:val="Style_57"/>
    <w:rPr>
      <w:rFonts w:ascii="Arial" w:hAnsi="Arial"/>
      <w:sz w:val="24"/>
    </w:rPr>
  </w:style>
  <w:style w:styleId="Style_58" w:type="paragraph">
    <w:name w:val="Lista Black"/>
    <w:basedOn w:val="Style_57"/>
    <w:link w:val="Style_58_ch"/>
    <w:pPr>
      <w:keepNext w:val="1"/>
      <w:widowControl w:val="1"/>
      <w:numPr>
        <w:numId w:val="4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58_ch" w:type="character">
    <w:name w:val="Lista Black"/>
    <w:basedOn w:val="Style_57_ch"/>
    <w:link w:val="Style_58"/>
    <w:rPr>
      <w:rFonts w:ascii="Calibri" w:hAnsi="Calibri"/>
      <w:sz w:val="20"/>
    </w:rPr>
  </w:style>
  <w:style w:styleId="Style_59" w:type="paragraph">
    <w:name w:val="Основной текст (14)_3"/>
    <w:basedOn w:val="Style_4"/>
    <w:link w:val="Style_59_ch"/>
    <w:pPr>
      <w:widowControl w:val="0"/>
      <w:spacing w:after="0" w:line="264" w:lineRule="exact"/>
      <w:ind w:hanging="600"/>
    </w:pPr>
    <w:rPr>
      <w:rFonts w:ascii="Segoe UI" w:hAnsi="Segoe UI"/>
      <w:sz w:val="19"/>
    </w:rPr>
  </w:style>
  <w:style w:styleId="Style_59_ch" w:type="character">
    <w:name w:val="Основной текст (14)_3"/>
    <w:basedOn w:val="Style_4_ch"/>
    <w:link w:val="Style_59"/>
    <w:rPr>
      <w:rFonts w:ascii="Segoe UI" w:hAnsi="Segoe UI"/>
      <w:sz w:val="19"/>
    </w:rPr>
  </w:style>
  <w:style w:styleId="Style_60" w:type="paragraph">
    <w:name w:val="Subtitle"/>
    <w:next w:val="Style_4"/>
    <w:link w:val="Style_6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цвет в таблице"/>
    <w:link w:val="Style_61_ch"/>
    <w:rPr>
      <w:color w:val="2C8DE6"/>
    </w:rPr>
  </w:style>
  <w:style w:styleId="Style_61_ch" w:type="character">
    <w:name w:val="цвет в таблице"/>
    <w:link w:val="Style_61"/>
    <w:rPr>
      <w:color w:val="2C8DE6"/>
    </w:rPr>
  </w:style>
  <w:style w:styleId="Style_62" w:type="paragraph">
    <w:name w:val="Title"/>
    <w:next w:val="Style_4"/>
    <w:link w:val="Style_6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2_ch" w:type="character">
    <w:name w:val="Title"/>
    <w:link w:val="Style_62"/>
    <w:rPr>
      <w:rFonts w:ascii="XO Thames" w:hAnsi="XO Thames"/>
      <w:b w:val="1"/>
      <w:caps w:val="1"/>
      <w:sz w:val="40"/>
    </w:rPr>
  </w:style>
  <w:style w:styleId="Style_63" w:type="paragraph">
    <w:name w:val="heading 4"/>
    <w:basedOn w:val="Style_4"/>
    <w:next w:val="Style_4"/>
    <w:link w:val="Style_63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3_ch" w:type="character">
    <w:name w:val="heading 4"/>
    <w:basedOn w:val="Style_4_ch"/>
    <w:link w:val="Style_63"/>
    <w:rPr>
      <w:rFonts w:ascii="Arial" w:hAnsi="Arial"/>
      <w:b w:val="1"/>
      <w:sz w:val="28"/>
    </w:rPr>
  </w:style>
  <w:style w:styleId="Style_25" w:type="paragraph">
    <w:name w:val="heading 2"/>
    <w:basedOn w:val="Style_4"/>
    <w:next w:val="Style_4"/>
    <w:link w:val="Style_25_ch"/>
    <w:uiPriority w:val="9"/>
    <w:qFormat/>
    <w:pPr>
      <w:keepNext w:val="1"/>
      <w:widowControl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25_ch" w:type="character">
    <w:name w:val="heading 2"/>
    <w:basedOn w:val="Style_4_ch"/>
    <w:link w:val="Style_25"/>
    <w:rPr>
      <w:rFonts w:ascii="Arial" w:hAnsi="Arial"/>
      <w:b w:val="1"/>
      <w:sz w:val="28"/>
    </w:rPr>
  </w:style>
  <w:style w:styleId="Style_64" w:type="paragraph">
    <w:name w:val="List Paragraph"/>
    <w:basedOn w:val="Style_4"/>
    <w:link w:val="Style_64_ch"/>
    <w:pPr>
      <w:widowControl w:val="1"/>
      <w:spacing w:after="200" w:line="276" w:lineRule="auto"/>
      <w:ind w:left="720"/>
      <w:contextualSpacing w:val="1"/>
    </w:pPr>
    <w:rPr>
      <w:rFonts w:ascii="Calibri" w:hAnsi="Calibri"/>
    </w:rPr>
  </w:style>
  <w:style w:styleId="Style_64_ch" w:type="character">
    <w:name w:val="List Paragraph"/>
    <w:basedOn w:val="Style_4_ch"/>
    <w:link w:val="Style_64"/>
    <w:rPr>
      <w:rFonts w:ascii="Calibri" w:hAnsi="Calibri"/>
    </w:rPr>
  </w:style>
  <w:style w:styleId="Style_65" w:type="paragraph">
    <w:name w:val="Body Text Indent 2"/>
    <w:basedOn w:val="Style_4"/>
    <w:link w:val="Style_65_ch"/>
    <w:pPr>
      <w:widowControl w:val="1"/>
      <w:spacing w:after="0" w:line="360" w:lineRule="auto"/>
      <w:ind w:left="720"/>
    </w:pPr>
    <w:rPr>
      <w:rFonts w:ascii="Arial" w:hAnsi="Arial"/>
      <w:sz w:val="24"/>
    </w:rPr>
  </w:style>
  <w:style w:styleId="Style_65_ch" w:type="character">
    <w:name w:val="Body Text Indent 2"/>
    <w:basedOn w:val="Style_4_ch"/>
    <w:link w:val="Style_65"/>
    <w:rPr>
      <w:rFonts w:ascii="Arial" w:hAnsi="Arial"/>
      <w:sz w:val="24"/>
    </w:rPr>
  </w:style>
  <w:style w:styleId="Style_66" w:type="paragraph">
    <w:name w:val="heading 6"/>
    <w:basedOn w:val="Style_4"/>
    <w:next w:val="Style_4"/>
    <w:link w:val="Style_66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6_ch" w:type="character">
    <w:name w:val="heading 6"/>
    <w:basedOn w:val="Style_4_ch"/>
    <w:link w:val="Style_66"/>
    <w:rPr>
      <w:rFonts w:ascii="Arial" w:hAnsi="Arial"/>
      <w:b w:val="1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1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2023-10-02T15:03:00Z</dcterms:created>
  <dcterms:modified xsi:type="dcterms:W3CDTF">2025-12-29T07:11:01Z</dcterms:modified>
</cp:coreProperties>
</file>